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80A30E7" w:rsidP="0031AB92" w:rsidRDefault="580A30E7" w14:paraId="7A07A6D9" w14:textId="5A244DC4">
      <w:pPr>
        <w:pStyle w:val="Normal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>Diversidad: riesgos en la inteligencia artificial y oportunidades en las empresas tecnológicas</w:t>
      </w:r>
    </w:p>
    <w:p w:rsidR="0031AB92" w:rsidP="0031AB92" w:rsidRDefault="0031AB92" w14:paraId="66538EF5" w14:textId="46C0AB36">
      <w:pPr>
        <w:pStyle w:val="Normal"/>
        <w:jc w:val="center"/>
        <w:rPr>
          <w:rFonts w:ascii="Calibri" w:hAnsi="Calibri" w:eastAsia="Calibri" w:cs="Calibri"/>
          <w:b w:val="1"/>
          <w:bCs w:val="1"/>
          <w:sz w:val="20"/>
          <w:szCs w:val="20"/>
          <w:highlight w:val="green"/>
        </w:rPr>
      </w:pPr>
    </w:p>
    <w:p w:rsidR="0468B7FE" w:rsidP="4EE5FBDF" w:rsidRDefault="0468B7FE" w14:paraId="5947864A" w14:textId="321EEB46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0031AB92" w:rsidR="7825E36F">
        <w:rPr>
          <w:rFonts w:ascii="Calibri" w:hAnsi="Calibri" w:eastAsia="Calibri" w:cs="Calibri"/>
          <w:b w:val="1"/>
          <w:bCs w:val="1"/>
          <w:sz w:val="20"/>
          <w:szCs w:val="20"/>
          <w:highlight w:val="yellow"/>
        </w:rPr>
        <w:t>1</w:t>
      </w:r>
      <w:r w:rsidRPr="0031AB92" w:rsidR="7C507991">
        <w:rPr>
          <w:rFonts w:ascii="Calibri" w:hAnsi="Calibri" w:eastAsia="Calibri" w:cs="Calibri"/>
          <w:b w:val="1"/>
          <w:bCs w:val="1"/>
          <w:sz w:val="20"/>
          <w:szCs w:val="20"/>
          <w:highlight w:val="yellow"/>
        </w:rPr>
        <w:t>2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junio de 2024.-</w:t>
      </w:r>
      <w:r w:rsidRPr="0031AB92" w:rsidR="580A30E7">
        <w:rPr>
          <w:rFonts w:ascii="Calibri" w:hAnsi="Calibri" w:eastAsia="Calibri" w:cs="Calibri"/>
          <w:sz w:val="20"/>
          <w:szCs w:val="20"/>
        </w:rPr>
        <w:t xml:space="preserve"> Las herramientas tecnológicas deberían 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>ser accesibles para cualquier persona</w:t>
      </w:r>
      <w:r w:rsidRPr="0031AB92" w:rsidR="580A30E7">
        <w:rPr>
          <w:rFonts w:ascii="Calibri" w:hAnsi="Calibri" w:eastAsia="Calibri" w:cs="Calibri"/>
          <w:b w:val="0"/>
          <w:bCs w:val="0"/>
          <w:sz w:val="20"/>
          <w:szCs w:val="20"/>
        </w:rPr>
        <w:t>. Para lograrlo, tendrían que ser creadas desde una perspectiva incluyente, atendiendo y respetando la diversidad humana</w:t>
      </w:r>
      <w:r w:rsidRPr="0031AB92" w:rsidR="613CF3FC">
        <w:rPr>
          <w:rFonts w:ascii="Calibri" w:hAnsi="Calibri" w:eastAsia="Calibri" w:cs="Calibri"/>
          <w:b w:val="0"/>
          <w:bCs w:val="0"/>
          <w:sz w:val="20"/>
          <w:szCs w:val="20"/>
        </w:rPr>
        <w:t>;</w:t>
      </w:r>
      <w:r w:rsidRPr="0031AB92" w:rsidR="222E2D47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0031AB92" w:rsidR="25949B9B">
        <w:rPr>
          <w:rFonts w:ascii="Calibri" w:hAnsi="Calibri" w:eastAsia="Calibri" w:cs="Calibri"/>
          <w:b w:val="0"/>
          <w:bCs w:val="0"/>
          <w:sz w:val="20"/>
          <w:szCs w:val="20"/>
        </w:rPr>
        <w:t>además</w:t>
      </w:r>
      <w:r w:rsidRPr="0031AB92" w:rsidR="222E2D47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de que</w:t>
      </w:r>
      <w:r w:rsidRPr="0031AB92" w:rsidR="580A30E7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>la evolución de esta industria ha estado más ligada con la diversidad</w:t>
      </w:r>
      <w:r w:rsidRPr="0031AB92" w:rsidR="580A30E7">
        <w:rPr>
          <w:rFonts w:ascii="Calibri" w:hAnsi="Calibri" w:eastAsia="Calibri" w:cs="Calibri"/>
          <w:sz w:val="20"/>
          <w:szCs w:val="20"/>
        </w:rPr>
        <w:t xml:space="preserve"> de lo que se piensa.</w:t>
      </w:r>
    </w:p>
    <w:p w:rsidR="7CEFEB00" w:rsidP="4EE5FBDF" w:rsidRDefault="7CEFEB00" w14:paraId="2D696A52" w14:textId="49F780D6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031AB92" w:rsidR="580A30E7">
        <w:rPr>
          <w:rFonts w:ascii="Calibri" w:hAnsi="Calibri" w:eastAsia="Calibri" w:cs="Calibri"/>
          <w:sz w:val="20"/>
          <w:szCs w:val="20"/>
        </w:rPr>
        <w:t xml:space="preserve">Un caso emblemático es el de 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Alan Turing </w:t>
      </w:r>
      <w:r w:rsidRPr="0031AB92" w:rsidR="580A30E7">
        <w:rPr>
          <w:rFonts w:ascii="Calibri" w:hAnsi="Calibri" w:eastAsia="Calibri" w:cs="Calibri"/>
          <w:sz w:val="20"/>
          <w:szCs w:val="20"/>
        </w:rPr>
        <w:t>(1912-1954), matemático inglés pionero de los ordenadores y cuyo artículo “</w:t>
      </w:r>
      <w:r w:rsidRPr="0031AB92" w:rsidR="580A30E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Computing </w:t>
      </w:r>
      <w:r w:rsidRPr="0031AB92" w:rsidR="580A30E7">
        <w:rPr>
          <w:rFonts w:ascii="Calibri" w:hAnsi="Calibri" w:eastAsia="Calibri" w:cs="Calibri"/>
          <w:i w:val="1"/>
          <w:iCs w:val="1"/>
          <w:sz w:val="20"/>
          <w:szCs w:val="20"/>
        </w:rPr>
        <w:t>machinery</w:t>
      </w:r>
      <w:r w:rsidRPr="0031AB92" w:rsidR="580A30E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and </w:t>
      </w:r>
      <w:r w:rsidRPr="0031AB92" w:rsidR="580A30E7">
        <w:rPr>
          <w:rFonts w:ascii="Calibri" w:hAnsi="Calibri" w:eastAsia="Calibri" w:cs="Calibri"/>
          <w:i w:val="1"/>
          <w:iCs w:val="1"/>
          <w:sz w:val="20"/>
          <w:szCs w:val="20"/>
        </w:rPr>
        <w:t>intelligence</w:t>
      </w:r>
      <w:r w:rsidRPr="0031AB92" w:rsidR="580A30E7">
        <w:rPr>
          <w:rFonts w:ascii="Calibri" w:hAnsi="Calibri" w:eastAsia="Calibri" w:cs="Calibri"/>
          <w:sz w:val="20"/>
          <w:szCs w:val="20"/>
        </w:rPr>
        <w:t xml:space="preserve">” (1950) lo perfiló como 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>“el padre de la inteligencia artificial”</w:t>
      </w:r>
      <w:r w:rsidRPr="0031AB92" w:rsidR="580A30E7">
        <w:rPr>
          <w:rFonts w:ascii="Calibri" w:hAnsi="Calibri" w:eastAsia="Calibri" w:cs="Calibri"/>
          <w:sz w:val="20"/>
          <w:szCs w:val="20"/>
        </w:rPr>
        <w:t xml:space="preserve"> (IA), quien tuvo que 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ocultar su orientación sexual </w:t>
      </w:r>
      <w:r w:rsidRPr="0031AB92" w:rsidR="580A30E7">
        <w:rPr>
          <w:rFonts w:ascii="Calibri" w:hAnsi="Calibri" w:eastAsia="Calibri" w:cs="Calibri"/>
          <w:sz w:val="20"/>
          <w:szCs w:val="20"/>
        </w:rPr>
        <w:t>porque la homosexualidad era penada por el gobierno británico; algo impensable en la mayoría de los países actualmente pero que, a pesar de los aportes de Turing para descifrar códigos secretos durante la Segunda Guerra Mundial, en esa época implicó lo condenaran a la castración química</w:t>
      </w:r>
      <w:r w:rsidRPr="0031AB92" w:rsidR="21CEC95D">
        <w:rPr>
          <w:rFonts w:ascii="Calibri" w:hAnsi="Calibri" w:eastAsia="Calibri" w:cs="Calibri"/>
          <w:sz w:val="20"/>
          <w:szCs w:val="20"/>
        </w:rPr>
        <w:t>, lo</w:t>
      </w:r>
      <w:r w:rsidRPr="0031AB92" w:rsidR="580A30E7">
        <w:rPr>
          <w:rFonts w:ascii="Calibri" w:hAnsi="Calibri" w:eastAsia="Calibri" w:cs="Calibri"/>
          <w:sz w:val="20"/>
          <w:szCs w:val="20"/>
        </w:rPr>
        <w:t xml:space="preserve"> </w:t>
      </w:r>
      <w:r w:rsidRPr="0031AB92" w:rsidR="580A30E7">
        <w:rPr>
          <w:rFonts w:ascii="Calibri" w:hAnsi="Calibri" w:eastAsia="Calibri" w:cs="Calibri"/>
          <w:sz w:val="20"/>
          <w:szCs w:val="20"/>
        </w:rPr>
        <w:t xml:space="preserve">que lo llevó al suicidio pocos años después. </w:t>
      </w:r>
    </w:p>
    <w:p w:rsidR="7CA9312C" w:rsidP="4EE5FBDF" w:rsidRDefault="7CA9312C" w14:paraId="1BB52DF8" w14:textId="760F81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031AB92" w:rsidR="57C02BA1">
        <w:rPr>
          <w:rFonts w:ascii="Calibri" w:hAnsi="Calibri" w:eastAsia="Calibri" w:cs="Calibri"/>
          <w:sz w:val="20"/>
          <w:szCs w:val="20"/>
        </w:rPr>
        <w:t xml:space="preserve">Afortunadamente, el mundo ha avanzado en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diversidad e inclusión</w:t>
      </w:r>
      <w:r w:rsidRPr="0031AB92" w:rsidR="57C02BA1">
        <w:rPr>
          <w:rFonts w:ascii="Calibri" w:hAnsi="Calibri" w:eastAsia="Calibri" w:cs="Calibri"/>
          <w:sz w:val="20"/>
          <w:szCs w:val="20"/>
        </w:rPr>
        <w:t>.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 Sin embargo, aún hay mucho por hacer para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garantizar los derechos humanos</w:t>
      </w:r>
      <w:r w:rsidRPr="0031AB92" w:rsidR="57C02BA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de todas las personas, incluyendo los de la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población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LGBT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+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. Hablando específicamente de la inclusión digital para este grupo, aún tenemos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retos y oportunidades </w:t>
      </w:r>
      <w:r w:rsidRPr="0031AB92" w:rsidR="57C02BA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con relación al desarrollo de soluciones tecnológicas (incluida la IA) y por lo tanto </w:t>
      </w:r>
      <w:r w:rsidRPr="0031AB92" w:rsidR="736778BA">
        <w:rPr>
          <w:rFonts w:ascii="Calibri" w:hAnsi="Calibri" w:eastAsia="Calibri" w:cs="Calibri"/>
          <w:b w:val="0"/>
          <w:bCs w:val="0"/>
          <w:sz w:val="20"/>
          <w:szCs w:val="20"/>
        </w:rPr>
        <w:t>con</w:t>
      </w:r>
      <w:r w:rsidRPr="0031AB92" w:rsidR="57C02BA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la diversidad en el “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pool</w:t>
      </w:r>
      <w:r w:rsidRPr="0031AB92" w:rsidR="57C02BA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” de talento del sector de </w:t>
      </w:r>
      <w:r w:rsidRPr="0031AB92" w:rsidR="3229A65A">
        <w:rPr>
          <w:rFonts w:ascii="Calibri" w:hAnsi="Calibri" w:eastAsia="Calibri" w:cs="Calibri"/>
          <w:sz w:val="20"/>
          <w:szCs w:val="20"/>
        </w:rPr>
        <w:t>tecnologías de la información (TI)</w:t>
      </w:r>
      <w:r w:rsidRPr="0031AB92" w:rsidR="57C02BA1">
        <w:rPr>
          <w:rFonts w:ascii="Calibri" w:hAnsi="Calibri" w:eastAsia="Calibri" w:cs="Calibri"/>
          <w:b w:val="0"/>
          <w:bCs w:val="0"/>
          <w:sz w:val="20"/>
          <w:szCs w:val="20"/>
        </w:rPr>
        <w:t>.</w:t>
      </w:r>
    </w:p>
    <w:p w:rsidR="1AA4A34C" w:rsidP="4EE5FBDF" w:rsidRDefault="1AA4A34C" w14:paraId="48E2003F" w14:textId="678C425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031AB92" w:rsidR="57C02BA1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Erandi López, líder de Responsabilidad Social Corporativa para </w:t>
      </w:r>
      <w:hyperlink r:id="R5b320e583f6749b1">
        <w:r w:rsidRPr="0031AB92" w:rsidR="57C02BA1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SoftServe</w:t>
        </w:r>
      </w:hyperlink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México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, compañía global de TI puntera en desarrollo de 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software 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y consultoría, partiendo de que la inteligencia artificial se entrena con grandes conjuntos de datos que pueden contener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prejuicios históricos y sociales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, dicha innovación es proclive a perpetuar o incluso amplificarlos si la data no es cuidadosamente seleccionada y analizada; lo cual puede resultar en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discriminación 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contra determinados grupos, incluida la población </w:t>
      </w:r>
      <w:r w:rsidRPr="0031AB92" w:rsidR="57C02BA1">
        <w:rPr>
          <w:rFonts w:ascii="Calibri" w:hAnsi="Calibri" w:eastAsia="Calibri" w:cs="Calibri"/>
          <w:sz w:val="20"/>
          <w:szCs w:val="20"/>
        </w:rPr>
        <w:t>LGBT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+ en situaciones como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búsqueda de empleo, préstamos bancarios o servicios de salud</w:t>
      </w:r>
      <w:r w:rsidRPr="0031AB92" w:rsidR="57C02BA1">
        <w:rPr>
          <w:rFonts w:ascii="Calibri" w:hAnsi="Calibri" w:eastAsia="Calibri" w:cs="Calibri"/>
          <w:sz w:val="20"/>
          <w:szCs w:val="20"/>
        </w:rPr>
        <w:t>.</w:t>
      </w:r>
    </w:p>
    <w:p w:rsidR="4301E7B8" w:rsidP="4EE5FBDF" w:rsidRDefault="4301E7B8" w14:paraId="0E97DC97" w14:textId="09AAA9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031AB92" w:rsidR="57C02BA1">
        <w:rPr>
          <w:rFonts w:ascii="Calibri" w:hAnsi="Calibri" w:eastAsia="Calibri" w:cs="Calibri"/>
          <w:sz w:val="20"/>
          <w:szCs w:val="20"/>
        </w:rPr>
        <w:t>“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Un ejemplo son los sistemas de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reconocimiento facial o de voz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basados en inteligencia artificial, tan usados hoy en día por servicios y hasta gobiernos, pero que a menudo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carecen de representación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LGBT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+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Si no son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diseñados con una perspectiva inclusiva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pueden fallar en reconocer y procesar correctamente identidades o expresiones de género no binarias. Algo similar ocurre con las soluciones de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traducción automática y de reconocimiento de imágenes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>, pues tienden a 'normalizar' por así decirlo las expresiones de género, asignándolas de forma binaria y errónea al ignorar las variaciones más allá de lo concebido como masculino y femenino</w:t>
      </w:r>
      <w:r w:rsidRPr="0031AB92" w:rsidR="57C02BA1">
        <w:rPr>
          <w:rFonts w:ascii="Calibri" w:hAnsi="Calibri" w:eastAsia="Calibri" w:cs="Calibri"/>
          <w:sz w:val="20"/>
          <w:szCs w:val="20"/>
        </w:rPr>
        <w:t>”; explica.</w:t>
      </w:r>
    </w:p>
    <w:p w:rsidR="46BC1570" w:rsidP="4EE5FBDF" w:rsidRDefault="46BC1570" w14:paraId="5BAE18C8" w14:textId="42803E7A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031AB92" w:rsidR="57C02BA1">
        <w:rPr>
          <w:rFonts w:ascii="Calibri" w:hAnsi="Calibri" w:eastAsia="Calibri" w:cs="Calibri"/>
          <w:sz w:val="20"/>
          <w:szCs w:val="20"/>
        </w:rPr>
        <w:t xml:space="preserve">Además de que la población </w:t>
      </w:r>
      <w:r w:rsidRPr="0031AB92" w:rsidR="57C02BA1">
        <w:rPr>
          <w:rFonts w:ascii="Calibri" w:hAnsi="Calibri" w:eastAsia="Calibri" w:cs="Calibri"/>
          <w:sz w:val="20"/>
          <w:szCs w:val="20"/>
        </w:rPr>
        <w:t>LGBT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+ puede ser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particularmente vulnerable a la invasión de su privacidad y abuso de datos personales</w:t>
      </w:r>
      <w:r w:rsidRPr="0031AB92" w:rsidR="57C02BA1">
        <w:rPr>
          <w:rFonts w:ascii="Calibri" w:hAnsi="Calibri" w:eastAsia="Calibri" w:cs="Calibri"/>
          <w:sz w:val="20"/>
          <w:szCs w:val="20"/>
        </w:rPr>
        <w:t>, como la detección y divulgación involuntaria de su orientación sexual o identidad de género a través de algoritmos de análisis de datos que podrían ponerles en riesgo dentro de entornos hostiles</w:t>
      </w:r>
      <w:r w:rsidRPr="0031AB92" w:rsidR="719D680F">
        <w:rPr>
          <w:rFonts w:ascii="Calibri" w:hAnsi="Calibri" w:eastAsia="Calibri" w:cs="Calibri"/>
          <w:sz w:val="20"/>
          <w:szCs w:val="20"/>
        </w:rPr>
        <w:t>;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 la experta también señala otros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desafíos detectados en el uso de la inteligencia artificial</w:t>
      </w:r>
      <w:r w:rsidRPr="0031AB92" w:rsidR="57C02BA1">
        <w:rPr>
          <w:rFonts w:ascii="Calibri" w:hAnsi="Calibri" w:eastAsia="Calibri" w:cs="Calibri"/>
          <w:sz w:val="20"/>
          <w:szCs w:val="20"/>
        </w:rPr>
        <w:t>, desde el punto de vista de la diversidad:</w:t>
      </w:r>
    </w:p>
    <w:p w:rsidR="3D9F496F" w:rsidP="580A30E7" w:rsidRDefault="3D9F496F" w14:paraId="7FD1C1E6" w14:textId="5E2478D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i w:val="0"/>
          <w:iCs w:val="0"/>
          <w:sz w:val="20"/>
          <w:szCs w:val="20"/>
        </w:rPr>
      </w:pPr>
      <w:r w:rsidRPr="580A30E7" w:rsidR="580A30E7">
        <w:rPr>
          <w:rFonts w:ascii="Calibri" w:hAnsi="Calibri" w:eastAsia="Calibri" w:cs="Calibri"/>
          <w:b w:val="1"/>
          <w:bCs w:val="1"/>
          <w:sz w:val="20"/>
          <w:szCs w:val="20"/>
        </w:rPr>
        <w:t>Interacción con asistentes virtuales.</w:t>
      </w:r>
      <w:r w:rsidRPr="580A30E7" w:rsidR="580A30E7">
        <w:rPr>
          <w:rFonts w:ascii="Calibri" w:hAnsi="Calibri" w:eastAsia="Calibri" w:cs="Calibri"/>
          <w:sz w:val="20"/>
          <w:szCs w:val="20"/>
        </w:rPr>
        <w:t xml:space="preserve"> Los asistentes virtuales suelen estar programados con voces y personalidades que refuerzan </w:t>
      </w:r>
      <w:r w:rsidRPr="580A30E7" w:rsidR="580A30E7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estereotipos de género</w:t>
      </w:r>
      <w:r w:rsidRPr="580A30E7" w:rsidR="580A30E7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. Además, pueden no manejar adecuadamente temas relacionados con la diversidad sexual. </w:t>
      </w:r>
    </w:p>
    <w:p w:rsidR="4EE5FBDF" w:rsidP="3873386D" w:rsidRDefault="4EE5FBDF" w14:paraId="270F16C8" w14:textId="0E2B2582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Acceso a tecnología.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 La discriminación sistémica puede llevar a que personas de la población </w:t>
      </w:r>
      <w:r w:rsidRPr="0031AB92" w:rsidR="57C02BA1">
        <w:rPr>
          <w:rFonts w:ascii="Calibri" w:hAnsi="Calibri" w:eastAsia="Calibri" w:cs="Calibri"/>
          <w:sz w:val="20"/>
          <w:szCs w:val="20"/>
        </w:rPr>
        <w:t>LGBT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+ tengan menos acceso a beneficios tecnológicos, incluyendo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educación y recursos de IA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. </w:t>
      </w:r>
    </w:p>
    <w:p w:rsidR="0031AB92" w:rsidP="0031AB92" w:rsidRDefault="0031AB92" w14:paraId="333E6085" w14:textId="356E8BA3">
      <w:pPr>
        <w:pStyle w:val="Normal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EE5FBDF" w:rsidP="0031AB92" w:rsidRDefault="4EE5FBDF" w14:paraId="1E3805A0" w14:textId="3F73A147">
      <w:pPr>
        <w:pStyle w:val="Normal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hacer frente a esos desafíos,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dos sugerencias básicas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el desarrollo de productos como software o 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apps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son integrar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principios de diseño inclusivo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asegurando que las tecnologías sean accesibles y útiles para personas de todas las identidades de género; y realizar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tests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diversidad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incluyendo a personas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LGBT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+ en las fases de prueba para recoger sus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perspectivas y experiencias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lo que puede ayudar a identificar y corregir sesgos inadvertidos.</w:t>
      </w:r>
    </w:p>
    <w:p w:rsidR="0031AB92" w:rsidP="0031AB92" w:rsidRDefault="0031AB92" w14:paraId="2CE4B892" w14:textId="41239E52">
      <w:pPr>
        <w:spacing w:after="160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EE5FBDF" w:rsidP="3873386D" w:rsidRDefault="4EE5FBDF" w14:paraId="7DC0FAD8" w14:textId="5201019A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873386D" w:rsidR="6E1DA7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Importancia de la diversidad en los equipos tecnológicos</w:t>
      </w:r>
    </w:p>
    <w:p w:rsidR="4EE5FBDF" w:rsidP="3873386D" w:rsidRDefault="4EE5FBDF" w14:paraId="02315CE3" w14:textId="2E8EF2CD">
      <w:pPr>
        <w:pStyle w:val="Normal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0031AB92" w:rsidR="580A30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Más allá de si los productos y servicios a desarrollar involucran soluciones de inteligencia artificial o no, algo que las empresas tecnológicas deben priorizar al interior es tener </w:t>
      </w:r>
      <w:r w:rsidRPr="0031AB92" w:rsidR="580A30E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estrategias de Diversidad, Equidad e Inclusión</w:t>
      </w:r>
      <w:r w:rsidRPr="0031AB92" w:rsidR="580A30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que bajos sus siglas DEI cada vez son más conocidas en el mundo empresarial. Pero todavía hay una brecha considerable por cerrar para garantizar ambientes de trabajo diversos e inclusivos, en los que todas las personas sean tratadas con </w:t>
      </w:r>
      <w:r w:rsidRPr="0031AB92" w:rsidR="580A30E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dignidad y respeto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"; agrega Erandi López.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Entre los 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principales beneficios </w:t>
      </w:r>
      <w:r w:rsidRPr="0031AB92" w:rsidR="580A30E7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tener una plantilla laboral diversa en el sector de las TI, con énfasis en los </w:t>
      </w:r>
      <w:r w:rsidRPr="0031AB92" w:rsidR="579CCF16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equipos </w:t>
      </w:r>
      <w:r w:rsidRPr="0031AB92" w:rsidR="580A30E7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dedicados al </w:t>
      </w:r>
      <w:r w:rsidRPr="0031AB92" w:rsidR="580A30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desarrollo de soluciones de IA, </w:t>
      </w:r>
      <w:r w:rsidRPr="0031AB92" w:rsidR="580A30E7">
        <w:rPr>
          <w:rFonts w:ascii="Calibri" w:hAnsi="Calibri" w:eastAsia="Calibri" w:cs="Calibri"/>
          <w:b w:val="0"/>
          <w:bCs w:val="0"/>
          <w:sz w:val="20"/>
          <w:szCs w:val="20"/>
        </w:rPr>
        <w:t>ella destaca tres:</w:t>
      </w:r>
    </w:p>
    <w:p w:rsidR="4EE5FBDF" w:rsidP="3873386D" w:rsidRDefault="4EE5FBDF" w14:paraId="798C61C9" w14:textId="668482A5">
      <w:pPr>
        <w:pStyle w:val="ListParagraph"/>
        <w:numPr>
          <w:ilvl w:val="0"/>
          <w:numId w:val="2"/>
        </w:num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873386D" w:rsidR="7FA568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Innovación y creatividad</w:t>
      </w:r>
      <w:r w:rsidRPr="3873386D" w:rsidR="7FA56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Los equipos diversos son más propensos a incorporar múltiples perspectivas y experiencias, lo cual puede llevar a la creación de productos </w:t>
      </w:r>
      <w:r w:rsidRPr="3873386D" w:rsidR="7FA568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más innovadores y eficaces</w:t>
      </w:r>
      <w:r w:rsidRPr="3873386D" w:rsidR="7FA56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que sirvan mejor a una base de usuarios más amplia.</w:t>
      </w:r>
    </w:p>
    <w:p w:rsidR="4EE5FBDF" w:rsidP="57C02BA1" w:rsidRDefault="4EE5FBDF" w14:paraId="2234CFBB" w14:textId="6F3F7491">
      <w:pPr>
        <w:pStyle w:val="ListParagraph"/>
        <w:numPr>
          <w:ilvl w:val="0"/>
          <w:numId w:val="2"/>
        </w:numPr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7C02BA1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Productos más inclusivos</w:t>
      </w:r>
      <w:r w:rsidRPr="57C02BA1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La inclusión de personas </w:t>
      </w:r>
      <w:r w:rsidRPr="57C02BA1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LGBT</w:t>
      </w:r>
      <w:r w:rsidRPr="57C02BA1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+ en el proceso de desarrollo ayuda a </w:t>
      </w:r>
      <w:r w:rsidRPr="57C02BA1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identificar y mitigar sesgos en los algoritmos</w:t>
      </w:r>
      <w:r w:rsidRPr="57C02BA1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desde el principio, resultando en tecnologías más incluyentes.</w:t>
      </w:r>
    </w:p>
    <w:p w:rsidR="580A30E7" w:rsidP="57C02BA1" w:rsidRDefault="580A30E7" w14:paraId="48F91A52" w14:textId="5EC042E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Ambiente laboral y salud mental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La sensibilización y capacitación sobre la diversidad sexual en las empresas contribuyen a generar espacios de trabajo seguros para la población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LGBT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+, cuidando con ello su salud mental y garantizando un clima laboral que fomente su productividad. </w:t>
      </w:r>
    </w:p>
    <w:p w:rsidR="0031AB92" w:rsidP="0031AB92" w:rsidRDefault="0031AB92" w14:paraId="29B47BE3" w14:textId="5D8E82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EE5FBDF" w:rsidP="0031AB92" w:rsidRDefault="4EE5FBDF" w14:paraId="5A9FBD2F" w14:textId="0C7ED65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relevancia social de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conformar equipos diversos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la industria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tecnológica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se enmarca en un contexto donde, </w:t>
      </w:r>
      <w:r w:rsidRPr="0031AB92" w:rsidR="57C02BA1">
        <w:rPr>
          <w:rFonts w:ascii="Calibri" w:hAnsi="Calibri" w:eastAsia="Calibri" w:cs="Calibri"/>
          <w:sz w:val="20"/>
          <w:szCs w:val="20"/>
        </w:rPr>
        <w:t>según datos del Instituto Tecnológico de Massachusetts (</w:t>
      </w:r>
      <w:hyperlink r:id="Rb5b1c6c2f1a84996">
        <w:r w:rsidRPr="0031AB92" w:rsidR="57C02BA1">
          <w:rPr>
            <w:rStyle w:val="Hyperlink"/>
            <w:rFonts w:ascii="Calibri" w:hAnsi="Calibri" w:eastAsia="Calibri" w:cs="Calibri"/>
            <w:sz w:val="20"/>
            <w:szCs w:val="20"/>
          </w:rPr>
          <w:t>MIT</w:t>
        </w:r>
      </w:hyperlink>
      <w:r w:rsidRPr="0031AB92" w:rsidR="57C02BA1">
        <w:rPr>
          <w:rFonts w:ascii="Calibri" w:hAnsi="Calibri" w:eastAsia="Calibri" w:cs="Calibri"/>
          <w:sz w:val="20"/>
          <w:szCs w:val="20"/>
        </w:rPr>
        <w:t xml:space="preserve">), el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33% de las personas ingenieras homosexuales perciben su orientación sexual como una barrera para el avance profesional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; aunado a que más de la mitad de las personas empleadas </w:t>
      </w:r>
      <w:r w:rsidRPr="0031AB92" w:rsidR="57C02BA1">
        <w:rPr>
          <w:rFonts w:ascii="Calibri" w:hAnsi="Calibri" w:eastAsia="Calibri" w:cs="Calibri"/>
          <w:sz w:val="20"/>
          <w:szCs w:val="20"/>
        </w:rPr>
        <w:t>LGBT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+ afirman haber presenciado chistes homofóbicos en su lugar de trabajo. En nuestro país, la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Encuesta Nacional sobre Diversidad Sexual y de Género (</w:t>
      </w:r>
      <w:hyperlink r:id="R6c37f0a3aed148f5">
        <w:r w:rsidRPr="0031AB92" w:rsidR="57C02B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ENDISEG</w:t>
        </w:r>
      </w:hyperlink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) 2021 encontró que el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28.1% de dicha población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laborando </w:t>
      </w:r>
      <w:r w:rsidRPr="0031AB92" w:rsidR="48224B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en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ese momento</w:t>
      </w:r>
      <w:r w:rsidRPr="0031AB92" w:rsidR="6B5BC2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,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enfrentó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algún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trato desigual de beneficios, prestaciones laborales y ascenso</w:t>
      </w:r>
      <w:r w:rsidRPr="0031AB92" w:rsidR="522E66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0031AB92" w:rsidR="522E66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durante los 12 meses previos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o </w:t>
      </w:r>
      <w:r w:rsidRPr="0031AB92" w:rsidR="64FF9E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recibió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comentarios ofensivos por su orientación sexual.</w:t>
      </w:r>
    </w:p>
    <w:p w:rsidR="4EE5FBDF" w:rsidP="0031AB92" w:rsidRDefault="4EE5FBDF" w14:paraId="7C56A63D" w14:textId="7F2E0E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Por ello, buscando contrarrestar los casos de discriminación en el sector, 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desde inicios del 2024 </w:t>
      </w:r>
      <w:r w:rsidRPr="0031AB92" w:rsidR="57C02BA1">
        <w:rPr>
          <w:rFonts w:ascii="Calibri" w:hAnsi="Calibri" w:eastAsia="Calibri" w:cs="Calibri"/>
          <w:sz w:val="20"/>
          <w:szCs w:val="20"/>
        </w:rPr>
        <w:t>SoftServe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 introdujo en el proceso de 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>onboarding</w:t>
      </w:r>
      <w:r w:rsidRPr="0031AB92" w:rsidR="57C02B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para </w:t>
      </w:r>
      <w:r w:rsidRPr="0031AB92" w:rsidR="03ABDCE4">
        <w:rPr>
          <w:rFonts w:ascii="Calibri" w:hAnsi="Calibri" w:eastAsia="Calibri" w:cs="Calibri"/>
          <w:sz w:val="20"/>
          <w:szCs w:val="20"/>
        </w:rPr>
        <w:t>quienes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 se incorporan a la empresa un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e-learning </w:t>
      </w:r>
      <w:r w:rsidRPr="0031AB92" w:rsidR="57C02BA1">
        <w:rPr>
          <w:rFonts w:ascii="Calibri" w:hAnsi="Calibri" w:eastAsia="Calibri" w:cs="Calibri"/>
          <w:b w:val="1"/>
          <w:bCs w:val="1"/>
          <w:sz w:val="20"/>
          <w:szCs w:val="20"/>
        </w:rPr>
        <w:t>sobre Diversidad, Equidad e Inclusión</w:t>
      </w:r>
      <w:r w:rsidRPr="0031AB92" w:rsidR="57C02BA1">
        <w:rPr>
          <w:rFonts w:ascii="Calibri" w:hAnsi="Calibri" w:eastAsia="Calibri" w:cs="Calibri"/>
          <w:sz w:val="20"/>
          <w:szCs w:val="20"/>
        </w:rPr>
        <w:t xml:space="preserve">; mismo que recientemente se amplificó hacia todas las personas asociadas de la firma a nivel mundial, buscando proporcionar una comprensión básica de los conceptos clave en </w:t>
      </w:r>
      <w:commentRangeStart w:id="413358210"/>
      <w:r w:rsidRPr="0031AB92" w:rsidR="57C02BA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DEI, sesgos inconscientes y buenas prácticas para garantizar el respeto hacia todas las personas, sin importar su </w:t>
      </w:r>
      <w:commentRangeEnd w:id="413358210"/>
      <w:r>
        <w:rPr>
          <w:rStyle w:val="CommentReference"/>
        </w:rPr>
        <w:commentReference w:id="413358210"/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identidad o expresión de género, origen étnico racial, edad, discapacidad u orientación sexual. Adicionalmente,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SoftServe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forma parte de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Pride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Connection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México</w:t>
      </w:r>
      <w:r w:rsidRPr="0031AB92" w:rsidR="476495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: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red que provee de información, espacios y capacitación sobre diversidad, equidad e inclusión laboral </w:t>
      </w:r>
      <w:r w:rsidRPr="0031AB92" w:rsidR="1B4F8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personas de la comunidad </w:t>
      </w:r>
      <w:r w:rsidRPr="0031AB92" w:rsidR="5E30F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LGBT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+.</w:t>
      </w:r>
    </w:p>
    <w:p w:rsidR="4EE5FBDF" w:rsidP="0031AB92" w:rsidRDefault="4EE5FBDF" w14:paraId="7DF1D5C4" w14:textId="2D2F4CBF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031AB92" w:rsidR="580A30E7">
        <w:rPr>
          <w:rFonts w:ascii="Calibri" w:hAnsi="Calibri" w:eastAsia="Calibri" w:cs="Calibri"/>
          <w:sz w:val="20"/>
          <w:szCs w:val="20"/>
        </w:rPr>
        <w:t xml:space="preserve">Entre 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las acciones complementarias de la compañía de origen ucraniano para impulsar la </w:t>
      </w:r>
      <w:r w:rsidRPr="0031AB92" w:rsidR="580A30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construcción de sociedades más inclusivas 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los países donde tiene mayor presencia, la más </w:t>
      </w:r>
      <w:r w:rsidRPr="0031AB92" w:rsidR="6FD597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importante 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México ha sido </w:t>
      </w:r>
      <w:r w:rsidRPr="0031AB92" w:rsidR="580A30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EmpowerU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su programa global </w:t>
      </w:r>
      <w:r w:rsidRPr="0031AB92" w:rsidR="11EE9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cuyo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objetivo </w:t>
      </w:r>
      <w:r w:rsidRPr="0031AB92" w:rsidR="43386B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 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brindar capacitación en las tecnologías más relevantes del mercado con una </w:t>
      </w:r>
      <w:r w:rsidRPr="0031AB92" w:rsidR="580A30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perspectiva incluyente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Para contribuir a una industria más inclusiva, periódicamente lanza convocatorias enfocadas en mujeres y otros grupos históricamente 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subrepresentados</w:t>
      </w:r>
      <w:r w:rsidRPr="0031AB92" w:rsidR="580A3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4EE5FBDF" w:rsidP="0031AB92" w:rsidRDefault="4EE5FBDF" w14:paraId="4947E40F" w14:textId="40D578C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Su edición local más reciente es un curso e</w:t>
      </w:r>
      <w:r w:rsidRPr="0031AB92" w:rsidR="6B35A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 torno a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Python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lenguaje de programación usado en aplicaciones web, desarrollo de software, ciencia de datos y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machine 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learning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 ML, una rama de la inteligencia artificial traducida como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aprendizaje automático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Con más de 50 personas inscritas,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14% del alumnado es parte de la población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LGBT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+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La graduación será este mes de junio, tras concluir un temario que </w:t>
      </w:r>
      <w:r w:rsidRPr="0031AB92" w:rsidR="20ED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también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incluyó sesiones sobre cómo crear un currículum vitae (CV) y para aprender a sacar partido a la red social profesional LinkedIn; aparte de simular entrevistas laborales con personal de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SoftServe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para que </w:t>
      </w:r>
      <w:r w:rsidRPr="0031AB92" w:rsidR="57C02B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preparación sea integral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no sólo tecnológica.</w:t>
      </w:r>
    </w:p>
    <w:p w:rsidR="4EE5FBDF" w:rsidP="0031AB92" w:rsidRDefault="4EE5FBDF" w14:paraId="4AF52312" w14:textId="7341C70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bookmarkStart w:name="_Int_dCBwPP5K" w:id="1107301445"/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“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En resumen, </w:t>
      </w:r>
      <w:r w:rsidRPr="0031AB92" w:rsidR="4C9EE3D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al tiempo que 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la inteligencia artificial presenta ciertos riesgos para la </w:t>
      </w:r>
      <w:r w:rsidRPr="0031AB92" w:rsidR="5FEC1F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población 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>LGBT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>+, debido a problemas de sesgos y falta de representación que es necesario mitigar, también ofrece una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oportunidad significativa para mejorar la inclusión y la equidad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>.</w:t>
      </w:r>
      <w:bookmarkEnd w:id="1107301445"/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La clave está en desarrollar estas tecnologías de manera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>consciente, crítica y ética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, asegurando que los equipos responsables sean </w:t>
      </w:r>
      <w:r w:rsidRPr="0031AB92" w:rsidR="57C02BA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tan diversos como las personas usuarias </w:t>
      </w:r>
      <w:r w:rsidRPr="0031AB92" w:rsidR="57C02B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>a las que sirven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”; concluye la líder de Responsabilidad Social Corporativa para 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SoftServe</w:t>
      </w:r>
      <w:r w:rsidRPr="0031AB92" w:rsidR="57C02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México.</w:t>
      </w:r>
    </w:p>
    <w:p w:rsidR="4EE5FBDF" w:rsidP="4EE5FBDF" w:rsidRDefault="4EE5FBDF" w14:paraId="4B23DBD8" w14:textId="1B0EC6CF">
      <w:pPr>
        <w:pStyle w:val="Normal"/>
        <w:jc w:val="left"/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</w:pPr>
    </w:p>
    <w:p w:rsidR="581E8134" w:rsidP="3873386D" w:rsidRDefault="581E8134" w14:paraId="3F81A036" w14:textId="1D5817C6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873386D" w:rsidR="581E81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Acerca de </w:t>
      </w:r>
      <w:r w:rsidRPr="3873386D" w:rsidR="581E81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</w:p>
    <w:p w:rsidR="581E8134" w:rsidP="3873386D" w:rsidRDefault="581E8134" w14:paraId="61572640" w14:textId="61FB3154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ef018163b4874eee">
        <w:r w:rsidRPr="3873386D" w:rsidR="581E813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SoftServe</w:t>
        </w:r>
      </w:hyperlink>
      <w:r w:rsidRPr="3873386D" w:rsidR="581E81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11,000 empleados en 50 centros, oficinas y ubicaciones de clientes en todo el mundo, </w:t>
      </w:r>
      <w:r w:rsidRPr="3873386D" w:rsidR="581E81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  <w:r w:rsidRPr="3873386D" w:rsidR="581E81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de las mayores compañías de desarrollo de software de Europa Central y Oriental. Sus sedes centrales se encuentran en </w:t>
      </w:r>
      <w:r w:rsidRPr="3873386D" w:rsidR="581E81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Lviv</w:t>
      </w:r>
      <w:r w:rsidRPr="3873386D" w:rsidR="581E81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(Ucrania) y Austin (Texas, </w:t>
      </w:r>
      <w:r w:rsidRPr="3873386D" w:rsidR="581E81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EE.UU.</w:t>
      </w:r>
      <w:r w:rsidRPr="3873386D" w:rsidR="581E81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). Cuenta con centros de desarrollo en Ucrania, Polonia y Bulgaria, y en 2022 comenzó a operar en Rumanía, México, Chile y Colombia.</w:t>
      </w:r>
    </w:p>
    <w:p w:rsidR="581E8134" w:rsidP="3873386D" w:rsidRDefault="581E8134" w14:paraId="66CF0031" w14:textId="7467D847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</w:t>
      </w: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mayor información</w:t>
      </w: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, visita </w:t>
      </w:r>
      <w:hyperlink r:id="Rfe92d9186ff34ca1">
        <w:r w:rsidRPr="3873386D" w:rsidR="581E813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581E8134" w:rsidP="3873386D" w:rsidRDefault="581E8134" w14:paraId="1EEC5636" w14:textId="136CBA27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581E8134" w:rsidP="3873386D" w:rsidRDefault="581E8134" w14:paraId="6E1927C8" w14:textId="0D1D8129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3c202fadc7c04176">
        <w:r w:rsidRPr="3873386D" w:rsidR="581E813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581E8134" w:rsidP="3873386D" w:rsidRDefault="581E8134" w14:paraId="334DE400" w14:textId="1FA95866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7a409ecb03df4b73">
        <w:r w:rsidRPr="3873386D" w:rsidR="581E813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4EE5FBDF" w:rsidP="3873386D" w:rsidRDefault="4EE5FBDF" w14:paraId="46A44614" w14:textId="1CE918A9">
      <w:pPr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9d9523a77d6c41ec">
        <w:r w:rsidRPr="3873386D" w:rsidR="581E813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3873386D" w:rsidR="581E813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31b303188d8940a3">
        <w:r w:rsidRPr="3873386D" w:rsidR="581E813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3ccfc95379b4325"/>
      <w:footerReference w:type="default" r:id="R90f823c418454968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N" w:author="Alejandra Ferreiro Nuñez" w:date="2024-06-05T08:49:18" w:id="413358210">
    <w:p w:rsidR="3873386D" w:rsidRDefault="3873386D" w14:paraId="6B26824B" w14:textId="167F09AD">
      <w:pPr>
        <w:pStyle w:val="CommentText"/>
      </w:pPr>
      <w:r w:rsidR="3873386D">
        <w:rPr/>
        <w:t xml:space="preserve">Acá </w:t>
      </w:r>
      <w:r>
        <w:fldChar w:fldCharType="begin"/>
      </w:r>
      <w:r>
        <w:instrText xml:space="preserve"> HYPERLINK "mailto:victorm.sanchez@another.co"</w:instrText>
      </w:r>
      <w:bookmarkStart w:name="_@_E4FE6E0CBB124077B0456C3DA76FF3F2Z" w:id="1100945151"/>
      <w:r>
        <w:fldChar w:fldCharType="separate"/>
      </w:r>
      <w:bookmarkEnd w:id="1100945151"/>
      <w:r w:rsidR="3873386D">
        <w:rPr>
          <w:rStyle w:val="Mention"/>
          <w:noProof/>
        </w:rPr>
        <w:t>@Víctor Manuel Aramis Sánchez Pimentel</w:t>
      </w:r>
      <w:r>
        <w:fldChar w:fldCharType="end"/>
      </w:r>
      <w:r w:rsidR="3873386D">
        <w:rPr/>
        <w:t xml:space="preserve"> me apoyas a poner lo que significan las siglas en inglés por favor)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B26824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90F884" w16cex:dateUtc="2024-06-05T14:49:18.6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26824B" w16cid:durableId="3590F8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E5FBDF" w:rsidTr="4EE5FBDF" w14:paraId="74C85EF0">
      <w:trPr>
        <w:trHeight w:val="300"/>
      </w:trPr>
      <w:tc>
        <w:tcPr>
          <w:tcW w:w="3005" w:type="dxa"/>
          <w:tcMar/>
        </w:tcPr>
        <w:p w:rsidR="4EE5FBDF" w:rsidP="4EE5FBDF" w:rsidRDefault="4EE5FBDF" w14:paraId="5BB798BF" w14:textId="487714C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EE5FBDF" w:rsidP="4EE5FBDF" w:rsidRDefault="4EE5FBDF" w14:paraId="53A32721" w14:textId="65EBF97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EE5FBDF" w:rsidP="4EE5FBDF" w:rsidRDefault="4EE5FBDF" w14:paraId="3A46045B" w14:textId="7CB99068">
          <w:pPr>
            <w:pStyle w:val="Header"/>
            <w:bidi w:val="0"/>
            <w:ind w:right="-115"/>
            <w:jc w:val="right"/>
          </w:pPr>
        </w:p>
      </w:tc>
    </w:tr>
  </w:tbl>
  <w:p w:rsidR="4EE5FBDF" w:rsidP="4EE5FBDF" w:rsidRDefault="4EE5FBDF" w14:paraId="666F50A5" w14:textId="41B3B4E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EE5FBDF" w:rsidP="4EE5FBDF" w:rsidRDefault="4EE5FBDF" w14:paraId="405629DA" w14:textId="55BBF1FC">
    <w:pPr>
      <w:pStyle w:val="Header"/>
    </w:pPr>
    <w:r w:rsidR="4EE5FBDF">
      <w:drawing>
        <wp:inline wp14:editId="48B5A5C4" wp14:anchorId="747B9711">
          <wp:extent cx="1571625" cy="485775"/>
          <wp:effectExtent l="0" t="0" r="0" b="0"/>
          <wp:docPr id="7577986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eb5bb98deaa436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ctQw75XRkgLzwL" int2:id="2dbujwYJ">
      <int2:state int2:type="AugLoop_Text_Critique" int2:value="Rejected"/>
    </int2:textHash>
    <int2:bookmark int2:bookmarkName="_Int_dCBwPP5K" int2:invalidationBookmarkName="" int2:hashCode="Gt59JdfIPchPLy" int2:id="rhEy15ga">
      <int2:state int2:type="AugLoop_Text_Critique" int2:value="Rejected"/>
    </int2:bookmark>
    <int2:bookmark int2:bookmarkName="_Int_dCBwPP5K" int2:invalidationBookmarkName="" int2:hashCode="DUvqLOAtZFbbcc" int2:id="p1k4wMy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7e73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205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ejandra Ferreiro Nuñez">
    <w15:presenceInfo w15:providerId="AD" w15:userId="S::alejandra.ferreiro@another.co::b94d9882-9129-4009-b59a-6eef0d08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BDE4D3"/>
    <w:rsid w:val="001949E1"/>
    <w:rsid w:val="001A4EBF"/>
    <w:rsid w:val="0031AB92"/>
    <w:rsid w:val="00459180"/>
    <w:rsid w:val="00642993"/>
    <w:rsid w:val="00672005"/>
    <w:rsid w:val="00926F22"/>
    <w:rsid w:val="00B5EAA2"/>
    <w:rsid w:val="00F99D79"/>
    <w:rsid w:val="01857802"/>
    <w:rsid w:val="0223FD23"/>
    <w:rsid w:val="02840032"/>
    <w:rsid w:val="03079169"/>
    <w:rsid w:val="0313F1AD"/>
    <w:rsid w:val="0323BCBC"/>
    <w:rsid w:val="035AC149"/>
    <w:rsid w:val="037E1C19"/>
    <w:rsid w:val="03856848"/>
    <w:rsid w:val="0390503A"/>
    <w:rsid w:val="039C1840"/>
    <w:rsid w:val="03ABDCE4"/>
    <w:rsid w:val="03C84A5F"/>
    <w:rsid w:val="043CB172"/>
    <w:rsid w:val="04411F4D"/>
    <w:rsid w:val="04473960"/>
    <w:rsid w:val="04507A32"/>
    <w:rsid w:val="0456E174"/>
    <w:rsid w:val="045D0287"/>
    <w:rsid w:val="0466F3E2"/>
    <w:rsid w:val="0468B7FE"/>
    <w:rsid w:val="047242D4"/>
    <w:rsid w:val="0499BD22"/>
    <w:rsid w:val="04C639AE"/>
    <w:rsid w:val="052DDA26"/>
    <w:rsid w:val="057634A2"/>
    <w:rsid w:val="057C06E3"/>
    <w:rsid w:val="058D465E"/>
    <w:rsid w:val="05A097D6"/>
    <w:rsid w:val="05CB3778"/>
    <w:rsid w:val="05E8F2F6"/>
    <w:rsid w:val="05FBE155"/>
    <w:rsid w:val="06026273"/>
    <w:rsid w:val="06176D27"/>
    <w:rsid w:val="0619F6B9"/>
    <w:rsid w:val="0630BC93"/>
    <w:rsid w:val="0650D971"/>
    <w:rsid w:val="06966BC8"/>
    <w:rsid w:val="06BEFA6B"/>
    <w:rsid w:val="06CD040F"/>
    <w:rsid w:val="072D36DD"/>
    <w:rsid w:val="073E67FD"/>
    <w:rsid w:val="07DE756E"/>
    <w:rsid w:val="07EE5F07"/>
    <w:rsid w:val="07FF58A9"/>
    <w:rsid w:val="08050FE7"/>
    <w:rsid w:val="081E1678"/>
    <w:rsid w:val="08243DA5"/>
    <w:rsid w:val="0851BD99"/>
    <w:rsid w:val="08B67575"/>
    <w:rsid w:val="08BBE3E3"/>
    <w:rsid w:val="08DB85BA"/>
    <w:rsid w:val="0940E3E6"/>
    <w:rsid w:val="096EC7FE"/>
    <w:rsid w:val="0978B238"/>
    <w:rsid w:val="09BF5340"/>
    <w:rsid w:val="09C89FED"/>
    <w:rsid w:val="0A4CF2DF"/>
    <w:rsid w:val="0A5E8249"/>
    <w:rsid w:val="0A678726"/>
    <w:rsid w:val="0ABA4179"/>
    <w:rsid w:val="0B435EE4"/>
    <w:rsid w:val="0B7F85B8"/>
    <w:rsid w:val="0B82D50A"/>
    <w:rsid w:val="0B9C2DB7"/>
    <w:rsid w:val="0BE29D47"/>
    <w:rsid w:val="0BF6B0FD"/>
    <w:rsid w:val="0C028EF5"/>
    <w:rsid w:val="0C08F0BF"/>
    <w:rsid w:val="0C1C2F88"/>
    <w:rsid w:val="0C47E148"/>
    <w:rsid w:val="0C70CA5D"/>
    <w:rsid w:val="0CB3E443"/>
    <w:rsid w:val="0CE9466E"/>
    <w:rsid w:val="0CFDD7E9"/>
    <w:rsid w:val="0D4C3E87"/>
    <w:rsid w:val="0D814687"/>
    <w:rsid w:val="0D8D5AB9"/>
    <w:rsid w:val="0D90A474"/>
    <w:rsid w:val="0DBEF824"/>
    <w:rsid w:val="0DCC8DA4"/>
    <w:rsid w:val="0E061EF1"/>
    <w:rsid w:val="0E095C35"/>
    <w:rsid w:val="0E249D95"/>
    <w:rsid w:val="0EDADE3E"/>
    <w:rsid w:val="0EFD4C2E"/>
    <w:rsid w:val="0F1ED06B"/>
    <w:rsid w:val="0FA49778"/>
    <w:rsid w:val="0FDC6FC9"/>
    <w:rsid w:val="0FDF12C4"/>
    <w:rsid w:val="0FE5C967"/>
    <w:rsid w:val="100159D9"/>
    <w:rsid w:val="10359D3B"/>
    <w:rsid w:val="10515958"/>
    <w:rsid w:val="1056D530"/>
    <w:rsid w:val="106180C6"/>
    <w:rsid w:val="1061EC35"/>
    <w:rsid w:val="10B0D852"/>
    <w:rsid w:val="10B4647E"/>
    <w:rsid w:val="110B702F"/>
    <w:rsid w:val="1129F8C1"/>
    <w:rsid w:val="118B0305"/>
    <w:rsid w:val="11BBD9FA"/>
    <w:rsid w:val="11BF15E0"/>
    <w:rsid w:val="11C08BC3"/>
    <w:rsid w:val="11EE9344"/>
    <w:rsid w:val="11FDBC96"/>
    <w:rsid w:val="121C76AB"/>
    <w:rsid w:val="124AED3A"/>
    <w:rsid w:val="12A125F2"/>
    <w:rsid w:val="12A89AD3"/>
    <w:rsid w:val="12B7DD6C"/>
    <w:rsid w:val="130F7177"/>
    <w:rsid w:val="134E23B6"/>
    <w:rsid w:val="138FD2D2"/>
    <w:rsid w:val="13919F71"/>
    <w:rsid w:val="13BC29B8"/>
    <w:rsid w:val="13C2D889"/>
    <w:rsid w:val="1401C2E2"/>
    <w:rsid w:val="142E39A8"/>
    <w:rsid w:val="143B91C6"/>
    <w:rsid w:val="14745702"/>
    <w:rsid w:val="14754B7D"/>
    <w:rsid w:val="147C23C1"/>
    <w:rsid w:val="148B8413"/>
    <w:rsid w:val="152D6FD2"/>
    <w:rsid w:val="153EC83D"/>
    <w:rsid w:val="15802951"/>
    <w:rsid w:val="159004EE"/>
    <w:rsid w:val="15CCD772"/>
    <w:rsid w:val="15D9BE13"/>
    <w:rsid w:val="16182E28"/>
    <w:rsid w:val="162D10C7"/>
    <w:rsid w:val="164BB14D"/>
    <w:rsid w:val="16556B29"/>
    <w:rsid w:val="168158B9"/>
    <w:rsid w:val="16AC4E75"/>
    <w:rsid w:val="16B0AB2A"/>
    <w:rsid w:val="16BDCCFC"/>
    <w:rsid w:val="170F57C6"/>
    <w:rsid w:val="172C0463"/>
    <w:rsid w:val="1749A785"/>
    <w:rsid w:val="177C0BF6"/>
    <w:rsid w:val="179D446C"/>
    <w:rsid w:val="17B3E3C8"/>
    <w:rsid w:val="1812CAD6"/>
    <w:rsid w:val="18478691"/>
    <w:rsid w:val="18599D5D"/>
    <w:rsid w:val="18CD1D62"/>
    <w:rsid w:val="18EE2CDA"/>
    <w:rsid w:val="19489B29"/>
    <w:rsid w:val="197CA305"/>
    <w:rsid w:val="1990C352"/>
    <w:rsid w:val="19C1FAD4"/>
    <w:rsid w:val="19DA72CD"/>
    <w:rsid w:val="19FD504E"/>
    <w:rsid w:val="1A01AC04"/>
    <w:rsid w:val="1A131E0F"/>
    <w:rsid w:val="1A380554"/>
    <w:rsid w:val="1A4185DB"/>
    <w:rsid w:val="1A9E3538"/>
    <w:rsid w:val="1AA4A34C"/>
    <w:rsid w:val="1AD4E52E"/>
    <w:rsid w:val="1AFEC0AB"/>
    <w:rsid w:val="1B23B9FA"/>
    <w:rsid w:val="1B4F8983"/>
    <w:rsid w:val="1B59E2BB"/>
    <w:rsid w:val="1B6B4678"/>
    <w:rsid w:val="1BB21462"/>
    <w:rsid w:val="1BC0BA9B"/>
    <w:rsid w:val="1BC297B9"/>
    <w:rsid w:val="1BFB99F0"/>
    <w:rsid w:val="1C5336EF"/>
    <w:rsid w:val="1C54C397"/>
    <w:rsid w:val="1C6E8518"/>
    <w:rsid w:val="1C9AC3DD"/>
    <w:rsid w:val="1CDA5DAB"/>
    <w:rsid w:val="1CE7EF17"/>
    <w:rsid w:val="1D2D0E80"/>
    <w:rsid w:val="1D8D9FE1"/>
    <w:rsid w:val="1DA2A4F1"/>
    <w:rsid w:val="1DDFFDF3"/>
    <w:rsid w:val="1DF0A2C1"/>
    <w:rsid w:val="1E1812E7"/>
    <w:rsid w:val="1E2F16C2"/>
    <w:rsid w:val="1E334D74"/>
    <w:rsid w:val="1E598141"/>
    <w:rsid w:val="1E67080C"/>
    <w:rsid w:val="1E80BAA8"/>
    <w:rsid w:val="1EA3F98A"/>
    <w:rsid w:val="1EAEE476"/>
    <w:rsid w:val="1EC3150A"/>
    <w:rsid w:val="1EC765A4"/>
    <w:rsid w:val="1EDC3F9E"/>
    <w:rsid w:val="1F032069"/>
    <w:rsid w:val="1F076DF3"/>
    <w:rsid w:val="1F096C8C"/>
    <w:rsid w:val="1F2129C3"/>
    <w:rsid w:val="1FA85651"/>
    <w:rsid w:val="1FAB342C"/>
    <w:rsid w:val="1FC17EAE"/>
    <w:rsid w:val="201B54ED"/>
    <w:rsid w:val="20269DCB"/>
    <w:rsid w:val="20318822"/>
    <w:rsid w:val="203A1401"/>
    <w:rsid w:val="204B86E5"/>
    <w:rsid w:val="20693736"/>
    <w:rsid w:val="20780FFF"/>
    <w:rsid w:val="20C6969B"/>
    <w:rsid w:val="20D7CBAE"/>
    <w:rsid w:val="20EDFC3E"/>
    <w:rsid w:val="20F21839"/>
    <w:rsid w:val="21033C8E"/>
    <w:rsid w:val="2131668C"/>
    <w:rsid w:val="21411514"/>
    <w:rsid w:val="21456AEF"/>
    <w:rsid w:val="215E7E3C"/>
    <w:rsid w:val="21B2C742"/>
    <w:rsid w:val="21CEC95D"/>
    <w:rsid w:val="21E1765F"/>
    <w:rsid w:val="21E880CB"/>
    <w:rsid w:val="222E2D47"/>
    <w:rsid w:val="2237F966"/>
    <w:rsid w:val="2268FE8A"/>
    <w:rsid w:val="2282268E"/>
    <w:rsid w:val="22A0FFCE"/>
    <w:rsid w:val="22B9CD53"/>
    <w:rsid w:val="22D18A8A"/>
    <w:rsid w:val="22E35BF4"/>
    <w:rsid w:val="2339078E"/>
    <w:rsid w:val="23747BC0"/>
    <w:rsid w:val="23CFF95B"/>
    <w:rsid w:val="23F9BA3D"/>
    <w:rsid w:val="243ADD50"/>
    <w:rsid w:val="2456F3E6"/>
    <w:rsid w:val="24B406D2"/>
    <w:rsid w:val="24CC07B5"/>
    <w:rsid w:val="2544D96B"/>
    <w:rsid w:val="2558606C"/>
    <w:rsid w:val="258088F6"/>
    <w:rsid w:val="258F11D0"/>
    <w:rsid w:val="25949B9B"/>
    <w:rsid w:val="25A27C36"/>
    <w:rsid w:val="25ADB6D6"/>
    <w:rsid w:val="260990D5"/>
    <w:rsid w:val="261797D5"/>
    <w:rsid w:val="261E2E32"/>
    <w:rsid w:val="265FBD5B"/>
    <w:rsid w:val="2662F474"/>
    <w:rsid w:val="2699D168"/>
    <w:rsid w:val="26D0E96F"/>
    <w:rsid w:val="26F1A117"/>
    <w:rsid w:val="275F5118"/>
    <w:rsid w:val="276DDD61"/>
    <w:rsid w:val="27B9FE93"/>
    <w:rsid w:val="27E141EF"/>
    <w:rsid w:val="28019FEB"/>
    <w:rsid w:val="2863730A"/>
    <w:rsid w:val="288D7178"/>
    <w:rsid w:val="28B3EECC"/>
    <w:rsid w:val="29038936"/>
    <w:rsid w:val="290E4E73"/>
    <w:rsid w:val="2926E192"/>
    <w:rsid w:val="2942716F"/>
    <w:rsid w:val="294F3897"/>
    <w:rsid w:val="2A0C882C"/>
    <w:rsid w:val="2A2BD18F"/>
    <w:rsid w:val="2A74106F"/>
    <w:rsid w:val="2A9E6AC8"/>
    <w:rsid w:val="2A9F5997"/>
    <w:rsid w:val="2B4AB8F6"/>
    <w:rsid w:val="2B61B5CE"/>
    <w:rsid w:val="2B631BAD"/>
    <w:rsid w:val="2B989A0A"/>
    <w:rsid w:val="2BABE9DD"/>
    <w:rsid w:val="2BC7A1F0"/>
    <w:rsid w:val="2C023C66"/>
    <w:rsid w:val="2C060CE3"/>
    <w:rsid w:val="2C1D595D"/>
    <w:rsid w:val="2C1FA6E7"/>
    <w:rsid w:val="2D44D310"/>
    <w:rsid w:val="2DB69178"/>
    <w:rsid w:val="2DBEA7E6"/>
    <w:rsid w:val="2E089CCF"/>
    <w:rsid w:val="2E205A06"/>
    <w:rsid w:val="2E6390AA"/>
    <w:rsid w:val="2E83A5E6"/>
    <w:rsid w:val="2E996388"/>
    <w:rsid w:val="2EA3A45D"/>
    <w:rsid w:val="2EDEC65A"/>
    <w:rsid w:val="2EEA34E6"/>
    <w:rsid w:val="2F4BFDA7"/>
    <w:rsid w:val="2F4C5728"/>
    <w:rsid w:val="2FEADC96"/>
    <w:rsid w:val="301F7647"/>
    <w:rsid w:val="3023F912"/>
    <w:rsid w:val="30518F31"/>
    <w:rsid w:val="30B7F043"/>
    <w:rsid w:val="30F3D4E9"/>
    <w:rsid w:val="312F4F60"/>
    <w:rsid w:val="318ED606"/>
    <w:rsid w:val="31BFC973"/>
    <w:rsid w:val="31D244B8"/>
    <w:rsid w:val="31D8F1D0"/>
    <w:rsid w:val="31D9FFAA"/>
    <w:rsid w:val="31E83DE2"/>
    <w:rsid w:val="31FBFEF6"/>
    <w:rsid w:val="3229A65A"/>
    <w:rsid w:val="323FAB19"/>
    <w:rsid w:val="324BA67F"/>
    <w:rsid w:val="326A5A99"/>
    <w:rsid w:val="328D00F6"/>
    <w:rsid w:val="32BDE4D3"/>
    <w:rsid w:val="330E1E9D"/>
    <w:rsid w:val="33169723"/>
    <w:rsid w:val="3327E3E0"/>
    <w:rsid w:val="335B99D4"/>
    <w:rsid w:val="335F9E13"/>
    <w:rsid w:val="3366D474"/>
    <w:rsid w:val="338FB17A"/>
    <w:rsid w:val="338FCB4F"/>
    <w:rsid w:val="33C1005E"/>
    <w:rsid w:val="33CA890C"/>
    <w:rsid w:val="33EB0111"/>
    <w:rsid w:val="33ECBAD1"/>
    <w:rsid w:val="33F1DB17"/>
    <w:rsid w:val="33FE7A24"/>
    <w:rsid w:val="34179CC5"/>
    <w:rsid w:val="341AF2B5"/>
    <w:rsid w:val="342A9A6F"/>
    <w:rsid w:val="34647303"/>
    <w:rsid w:val="346F3333"/>
    <w:rsid w:val="3498819B"/>
    <w:rsid w:val="34D38F14"/>
    <w:rsid w:val="3501113E"/>
    <w:rsid w:val="350DB84C"/>
    <w:rsid w:val="351A775B"/>
    <w:rsid w:val="35667664"/>
    <w:rsid w:val="356BD9BE"/>
    <w:rsid w:val="3592663D"/>
    <w:rsid w:val="359742BE"/>
    <w:rsid w:val="35B26BF0"/>
    <w:rsid w:val="3628EFEF"/>
    <w:rsid w:val="367A71F3"/>
    <w:rsid w:val="36933A96"/>
    <w:rsid w:val="369CE19F"/>
    <w:rsid w:val="36E0E859"/>
    <w:rsid w:val="3707AFDF"/>
    <w:rsid w:val="3786FD89"/>
    <w:rsid w:val="3789C4B1"/>
    <w:rsid w:val="37904A52"/>
    <w:rsid w:val="37A1D95B"/>
    <w:rsid w:val="37E25F77"/>
    <w:rsid w:val="3836F87D"/>
    <w:rsid w:val="3873386D"/>
    <w:rsid w:val="3965945B"/>
    <w:rsid w:val="39C6588D"/>
    <w:rsid w:val="3A0710DB"/>
    <w:rsid w:val="3A391567"/>
    <w:rsid w:val="3A5D29FF"/>
    <w:rsid w:val="3AADCD44"/>
    <w:rsid w:val="3AC7907D"/>
    <w:rsid w:val="3B0902CB"/>
    <w:rsid w:val="3B13E4DD"/>
    <w:rsid w:val="3B1C8FEF"/>
    <w:rsid w:val="3B1ED72A"/>
    <w:rsid w:val="3B3A2578"/>
    <w:rsid w:val="3B4E3E00"/>
    <w:rsid w:val="3B66ABB9"/>
    <w:rsid w:val="3B81B4D7"/>
    <w:rsid w:val="3B99B0CE"/>
    <w:rsid w:val="3BB2613E"/>
    <w:rsid w:val="3BD27022"/>
    <w:rsid w:val="3BFCECFC"/>
    <w:rsid w:val="3C0D74AB"/>
    <w:rsid w:val="3C44F0BC"/>
    <w:rsid w:val="3C9258A9"/>
    <w:rsid w:val="3C9CA83D"/>
    <w:rsid w:val="3CD8B58A"/>
    <w:rsid w:val="3CEA11ED"/>
    <w:rsid w:val="3D65CB8E"/>
    <w:rsid w:val="3D9F496F"/>
    <w:rsid w:val="3DE278FF"/>
    <w:rsid w:val="3E222363"/>
    <w:rsid w:val="3E316BCB"/>
    <w:rsid w:val="3E593EE9"/>
    <w:rsid w:val="3EE3EB9E"/>
    <w:rsid w:val="3F2A9052"/>
    <w:rsid w:val="3F9B4D50"/>
    <w:rsid w:val="401E87EF"/>
    <w:rsid w:val="40534539"/>
    <w:rsid w:val="406E4E57"/>
    <w:rsid w:val="4079C37B"/>
    <w:rsid w:val="4098AE9C"/>
    <w:rsid w:val="40ADA466"/>
    <w:rsid w:val="40AF387B"/>
    <w:rsid w:val="4179A8FF"/>
    <w:rsid w:val="4192D9C6"/>
    <w:rsid w:val="41ADB6D0"/>
    <w:rsid w:val="42153271"/>
    <w:rsid w:val="422BA369"/>
    <w:rsid w:val="424F4B7B"/>
    <w:rsid w:val="4252F662"/>
    <w:rsid w:val="4269B07F"/>
    <w:rsid w:val="427DC520"/>
    <w:rsid w:val="42868CFB"/>
    <w:rsid w:val="4287D901"/>
    <w:rsid w:val="4301E7B8"/>
    <w:rsid w:val="43386B93"/>
    <w:rsid w:val="433FAFD5"/>
    <w:rsid w:val="43B29669"/>
    <w:rsid w:val="43B75CC1"/>
    <w:rsid w:val="44632751"/>
    <w:rsid w:val="44818489"/>
    <w:rsid w:val="44837F07"/>
    <w:rsid w:val="449C3DE6"/>
    <w:rsid w:val="44BF086B"/>
    <w:rsid w:val="457D2E6B"/>
    <w:rsid w:val="458AA6E5"/>
    <w:rsid w:val="459ABC68"/>
    <w:rsid w:val="45F266D2"/>
    <w:rsid w:val="45FCCE27"/>
    <w:rsid w:val="463B1E94"/>
    <w:rsid w:val="464609AC"/>
    <w:rsid w:val="46951607"/>
    <w:rsid w:val="46ACC91B"/>
    <w:rsid w:val="46B4E575"/>
    <w:rsid w:val="46BC1570"/>
    <w:rsid w:val="46CC6B86"/>
    <w:rsid w:val="471DA5DD"/>
    <w:rsid w:val="47445C01"/>
    <w:rsid w:val="4764959E"/>
    <w:rsid w:val="4764CFDC"/>
    <w:rsid w:val="48224B26"/>
    <w:rsid w:val="482DD40F"/>
    <w:rsid w:val="483DC6BB"/>
    <w:rsid w:val="486F9C8D"/>
    <w:rsid w:val="48A70BD0"/>
    <w:rsid w:val="48D31DD7"/>
    <w:rsid w:val="49364FA1"/>
    <w:rsid w:val="4970DBB1"/>
    <w:rsid w:val="49BA0A3B"/>
    <w:rsid w:val="49DE7724"/>
    <w:rsid w:val="49E469DD"/>
    <w:rsid w:val="49F5196E"/>
    <w:rsid w:val="49FB7F24"/>
    <w:rsid w:val="49FD64AD"/>
    <w:rsid w:val="4A23A774"/>
    <w:rsid w:val="4A8568CE"/>
    <w:rsid w:val="4A87E3C4"/>
    <w:rsid w:val="4AC4A127"/>
    <w:rsid w:val="4AD03F4A"/>
    <w:rsid w:val="4B0CAC12"/>
    <w:rsid w:val="4B3D5124"/>
    <w:rsid w:val="4B49DDB4"/>
    <w:rsid w:val="4B852CDD"/>
    <w:rsid w:val="4BA7CA2F"/>
    <w:rsid w:val="4BF9D8A8"/>
    <w:rsid w:val="4C006F05"/>
    <w:rsid w:val="4C1EB3B9"/>
    <w:rsid w:val="4C204C57"/>
    <w:rsid w:val="4C8AA496"/>
    <w:rsid w:val="4C9EE3DB"/>
    <w:rsid w:val="4CB069F9"/>
    <w:rsid w:val="4CC1A4D0"/>
    <w:rsid w:val="4CE33F0E"/>
    <w:rsid w:val="4D1D350E"/>
    <w:rsid w:val="4D3DB815"/>
    <w:rsid w:val="4D4A75DA"/>
    <w:rsid w:val="4D98A4DC"/>
    <w:rsid w:val="4DB51B7F"/>
    <w:rsid w:val="4DBF5F66"/>
    <w:rsid w:val="4E225BC3"/>
    <w:rsid w:val="4EB29626"/>
    <w:rsid w:val="4EB5D9E7"/>
    <w:rsid w:val="4EBC5DCB"/>
    <w:rsid w:val="4EC0B835"/>
    <w:rsid w:val="4EC95BB4"/>
    <w:rsid w:val="4EE5FBDF"/>
    <w:rsid w:val="4F33E6FA"/>
    <w:rsid w:val="50127708"/>
    <w:rsid w:val="50848958"/>
    <w:rsid w:val="5086CFD0"/>
    <w:rsid w:val="508F44E7"/>
    <w:rsid w:val="5151358E"/>
    <w:rsid w:val="5173DC82"/>
    <w:rsid w:val="517BED96"/>
    <w:rsid w:val="51A384C1"/>
    <w:rsid w:val="51C73427"/>
    <w:rsid w:val="51F2DEE1"/>
    <w:rsid w:val="51F3F129"/>
    <w:rsid w:val="522E6618"/>
    <w:rsid w:val="5296DEA1"/>
    <w:rsid w:val="52F13AFA"/>
    <w:rsid w:val="5309CFEF"/>
    <w:rsid w:val="5317BDF7"/>
    <w:rsid w:val="536CC7E9"/>
    <w:rsid w:val="53B1F9EF"/>
    <w:rsid w:val="53B2DC14"/>
    <w:rsid w:val="53BE38AE"/>
    <w:rsid w:val="54C5CB72"/>
    <w:rsid w:val="55358B19"/>
    <w:rsid w:val="5545B62F"/>
    <w:rsid w:val="5549B427"/>
    <w:rsid w:val="554EAC75"/>
    <w:rsid w:val="55811C7B"/>
    <w:rsid w:val="55A33FA8"/>
    <w:rsid w:val="560639E5"/>
    <w:rsid w:val="56A3762C"/>
    <w:rsid w:val="56C76FB0"/>
    <w:rsid w:val="56F387E0"/>
    <w:rsid w:val="572FC0EF"/>
    <w:rsid w:val="57597B08"/>
    <w:rsid w:val="578A05E3"/>
    <w:rsid w:val="579599F5"/>
    <w:rsid w:val="579CCF16"/>
    <w:rsid w:val="57C02BA1"/>
    <w:rsid w:val="580A30E7"/>
    <w:rsid w:val="581E8134"/>
    <w:rsid w:val="5853BEBD"/>
    <w:rsid w:val="587E492F"/>
    <w:rsid w:val="58864D37"/>
    <w:rsid w:val="589021B0"/>
    <w:rsid w:val="58929230"/>
    <w:rsid w:val="58AF998C"/>
    <w:rsid w:val="58FAF4FC"/>
    <w:rsid w:val="593957DC"/>
    <w:rsid w:val="59999434"/>
    <w:rsid w:val="59BC46CC"/>
    <w:rsid w:val="59DF3A3B"/>
    <w:rsid w:val="5A6F4F37"/>
    <w:rsid w:val="5A71C247"/>
    <w:rsid w:val="5A99E04F"/>
    <w:rsid w:val="5AA928FA"/>
    <w:rsid w:val="5AD5283D"/>
    <w:rsid w:val="5B0D100D"/>
    <w:rsid w:val="5B232AD7"/>
    <w:rsid w:val="5B326EE3"/>
    <w:rsid w:val="5B589B40"/>
    <w:rsid w:val="5B6842FD"/>
    <w:rsid w:val="5B85D25F"/>
    <w:rsid w:val="5B8CF316"/>
    <w:rsid w:val="5B96A139"/>
    <w:rsid w:val="5B96DE9E"/>
    <w:rsid w:val="5B9B4EED"/>
    <w:rsid w:val="5C3A270D"/>
    <w:rsid w:val="5C5BC1B8"/>
    <w:rsid w:val="5C8B8AE0"/>
    <w:rsid w:val="5CD6507E"/>
    <w:rsid w:val="5D28C377"/>
    <w:rsid w:val="5D7B4F6D"/>
    <w:rsid w:val="5D7BFB01"/>
    <w:rsid w:val="5DE9D9F3"/>
    <w:rsid w:val="5E0EAFCA"/>
    <w:rsid w:val="5E293341"/>
    <w:rsid w:val="5E2DC1A0"/>
    <w:rsid w:val="5E30F913"/>
    <w:rsid w:val="5E4309E5"/>
    <w:rsid w:val="5E956CCD"/>
    <w:rsid w:val="5E996D67"/>
    <w:rsid w:val="5EB1570E"/>
    <w:rsid w:val="5EB6037E"/>
    <w:rsid w:val="5EC30041"/>
    <w:rsid w:val="5EEEF92F"/>
    <w:rsid w:val="5F2DC464"/>
    <w:rsid w:val="5F8EF944"/>
    <w:rsid w:val="5FEC1FDF"/>
    <w:rsid w:val="600BDB05"/>
    <w:rsid w:val="60187199"/>
    <w:rsid w:val="602237CA"/>
    <w:rsid w:val="60395DD5"/>
    <w:rsid w:val="605ED0A2"/>
    <w:rsid w:val="60DBDE95"/>
    <w:rsid w:val="60F93F82"/>
    <w:rsid w:val="61030C73"/>
    <w:rsid w:val="610E5231"/>
    <w:rsid w:val="61301A0A"/>
    <w:rsid w:val="61326CD9"/>
    <w:rsid w:val="613388FF"/>
    <w:rsid w:val="613CF3FC"/>
    <w:rsid w:val="615428DC"/>
    <w:rsid w:val="61728AA0"/>
    <w:rsid w:val="61766FBB"/>
    <w:rsid w:val="61AD0526"/>
    <w:rsid w:val="61B8178F"/>
    <w:rsid w:val="61C54B3B"/>
    <w:rsid w:val="6212FA91"/>
    <w:rsid w:val="62177C73"/>
    <w:rsid w:val="622F686A"/>
    <w:rsid w:val="626A5535"/>
    <w:rsid w:val="626F3E20"/>
    <w:rsid w:val="6277E02C"/>
    <w:rsid w:val="62987861"/>
    <w:rsid w:val="62DE9AF8"/>
    <w:rsid w:val="630E5B01"/>
    <w:rsid w:val="630FBD8E"/>
    <w:rsid w:val="63168598"/>
    <w:rsid w:val="6327BF5B"/>
    <w:rsid w:val="6387EF2F"/>
    <w:rsid w:val="63A7E868"/>
    <w:rsid w:val="63BCE2B1"/>
    <w:rsid w:val="63CE56F0"/>
    <w:rsid w:val="64080D3A"/>
    <w:rsid w:val="641A5F12"/>
    <w:rsid w:val="641B65FC"/>
    <w:rsid w:val="647A6B59"/>
    <w:rsid w:val="647C0A83"/>
    <w:rsid w:val="64A5168E"/>
    <w:rsid w:val="64D19FA8"/>
    <w:rsid w:val="64D1BF89"/>
    <w:rsid w:val="64FF9E80"/>
    <w:rsid w:val="650260F9"/>
    <w:rsid w:val="65299D94"/>
    <w:rsid w:val="654C0EB2"/>
    <w:rsid w:val="654F1D35"/>
    <w:rsid w:val="65574870"/>
    <w:rsid w:val="656C95D2"/>
    <w:rsid w:val="65E79014"/>
    <w:rsid w:val="65EB9C05"/>
    <w:rsid w:val="65FDA2B2"/>
    <w:rsid w:val="65FE9C20"/>
    <w:rsid w:val="66251666"/>
    <w:rsid w:val="663F6AD5"/>
    <w:rsid w:val="67233C3A"/>
    <w:rsid w:val="67480A9F"/>
    <w:rsid w:val="67985D73"/>
    <w:rsid w:val="679871A1"/>
    <w:rsid w:val="67B65126"/>
    <w:rsid w:val="67ECD309"/>
    <w:rsid w:val="67F2E8DC"/>
    <w:rsid w:val="68142152"/>
    <w:rsid w:val="682D49AF"/>
    <w:rsid w:val="683A01BB"/>
    <w:rsid w:val="6892C8A6"/>
    <w:rsid w:val="68B01788"/>
    <w:rsid w:val="68C5D342"/>
    <w:rsid w:val="68D72606"/>
    <w:rsid w:val="68E01670"/>
    <w:rsid w:val="68E3DB00"/>
    <w:rsid w:val="69770B97"/>
    <w:rsid w:val="699EBCD6"/>
    <w:rsid w:val="69A30110"/>
    <w:rsid w:val="69D5D21C"/>
    <w:rsid w:val="69FA2EF5"/>
    <w:rsid w:val="6A4F9328"/>
    <w:rsid w:val="6A86CE9E"/>
    <w:rsid w:val="6ABAD774"/>
    <w:rsid w:val="6AC48C18"/>
    <w:rsid w:val="6AE34554"/>
    <w:rsid w:val="6B35A65A"/>
    <w:rsid w:val="6B5BC276"/>
    <w:rsid w:val="6B71A27D"/>
    <w:rsid w:val="6BA95E1C"/>
    <w:rsid w:val="6BBB6B6F"/>
    <w:rsid w:val="6C1AFC97"/>
    <w:rsid w:val="6C385BF6"/>
    <w:rsid w:val="6C6DF40B"/>
    <w:rsid w:val="6CD93A77"/>
    <w:rsid w:val="6DB74C23"/>
    <w:rsid w:val="6DD2077B"/>
    <w:rsid w:val="6DDD53CA"/>
    <w:rsid w:val="6E1DA796"/>
    <w:rsid w:val="6E236392"/>
    <w:rsid w:val="6E613E84"/>
    <w:rsid w:val="6ED9DAF2"/>
    <w:rsid w:val="6F531C84"/>
    <w:rsid w:val="6FD597AC"/>
    <w:rsid w:val="6FE659EA"/>
    <w:rsid w:val="6FF16DDC"/>
    <w:rsid w:val="7030A52D"/>
    <w:rsid w:val="70319858"/>
    <w:rsid w:val="7044EE7C"/>
    <w:rsid w:val="7083221F"/>
    <w:rsid w:val="70BB654E"/>
    <w:rsid w:val="711C44B8"/>
    <w:rsid w:val="712B227C"/>
    <w:rsid w:val="712C1E87"/>
    <w:rsid w:val="71440B0F"/>
    <w:rsid w:val="715F1056"/>
    <w:rsid w:val="719D680F"/>
    <w:rsid w:val="71E0777B"/>
    <w:rsid w:val="71E0FC2C"/>
    <w:rsid w:val="722AB817"/>
    <w:rsid w:val="723AC5E3"/>
    <w:rsid w:val="72412465"/>
    <w:rsid w:val="72DD5E74"/>
    <w:rsid w:val="72DEB9FB"/>
    <w:rsid w:val="731B9CD9"/>
    <w:rsid w:val="73438BF3"/>
    <w:rsid w:val="736778BA"/>
    <w:rsid w:val="73E259EA"/>
    <w:rsid w:val="740CC42A"/>
    <w:rsid w:val="742071E1"/>
    <w:rsid w:val="7453AF23"/>
    <w:rsid w:val="746BC615"/>
    <w:rsid w:val="7476DAE1"/>
    <w:rsid w:val="7496B118"/>
    <w:rsid w:val="74AF4A51"/>
    <w:rsid w:val="74C83CB2"/>
    <w:rsid w:val="74C88BFA"/>
    <w:rsid w:val="74CAA7F1"/>
    <w:rsid w:val="7527B736"/>
    <w:rsid w:val="752A6A3C"/>
    <w:rsid w:val="753CBBCB"/>
    <w:rsid w:val="754AC877"/>
    <w:rsid w:val="755EC535"/>
    <w:rsid w:val="75714BAE"/>
    <w:rsid w:val="7580ABD5"/>
    <w:rsid w:val="759D8FA3"/>
    <w:rsid w:val="76177C32"/>
    <w:rsid w:val="761FF52C"/>
    <w:rsid w:val="7620C7CC"/>
    <w:rsid w:val="76328179"/>
    <w:rsid w:val="7633D4B7"/>
    <w:rsid w:val="76B086FD"/>
    <w:rsid w:val="76EE65AD"/>
    <w:rsid w:val="77687DFD"/>
    <w:rsid w:val="77B34C93"/>
    <w:rsid w:val="77B46664"/>
    <w:rsid w:val="77E95AF8"/>
    <w:rsid w:val="7807A1B7"/>
    <w:rsid w:val="7825E36F"/>
    <w:rsid w:val="78A87C54"/>
    <w:rsid w:val="790E39DD"/>
    <w:rsid w:val="794A4FA1"/>
    <w:rsid w:val="795C347E"/>
    <w:rsid w:val="7965CACE"/>
    <w:rsid w:val="7A48EED1"/>
    <w:rsid w:val="7A4C1F41"/>
    <w:rsid w:val="7AA2AE75"/>
    <w:rsid w:val="7ADC4205"/>
    <w:rsid w:val="7ADC67F9"/>
    <w:rsid w:val="7ADFB8D9"/>
    <w:rsid w:val="7B03164D"/>
    <w:rsid w:val="7B30C1FE"/>
    <w:rsid w:val="7B377E36"/>
    <w:rsid w:val="7B53408A"/>
    <w:rsid w:val="7B7A8002"/>
    <w:rsid w:val="7B877B3A"/>
    <w:rsid w:val="7B8D3306"/>
    <w:rsid w:val="7B98CEA0"/>
    <w:rsid w:val="7C056CC0"/>
    <w:rsid w:val="7C0D7B42"/>
    <w:rsid w:val="7C110E24"/>
    <w:rsid w:val="7C1651CD"/>
    <w:rsid w:val="7C507991"/>
    <w:rsid w:val="7C5C3A56"/>
    <w:rsid w:val="7C8AE7EF"/>
    <w:rsid w:val="7CA0456C"/>
    <w:rsid w:val="7CA9312C"/>
    <w:rsid w:val="7CAF1D19"/>
    <w:rsid w:val="7CEE2DC2"/>
    <w:rsid w:val="7CEFEB00"/>
    <w:rsid w:val="7D81895A"/>
    <w:rsid w:val="7DCA8230"/>
    <w:rsid w:val="7DFDA353"/>
    <w:rsid w:val="7E008F8D"/>
    <w:rsid w:val="7E228E17"/>
    <w:rsid w:val="7E6C6BFD"/>
    <w:rsid w:val="7E971F89"/>
    <w:rsid w:val="7E971F89"/>
    <w:rsid w:val="7EA527CB"/>
    <w:rsid w:val="7EB4E7C1"/>
    <w:rsid w:val="7EDCEB2E"/>
    <w:rsid w:val="7F0921FD"/>
    <w:rsid w:val="7F5D130A"/>
    <w:rsid w:val="7F6390E5"/>
    <w:rsid w:val="7F761F98"/>
    <w:rsid w:val="7F9DBA2F"/>
    <w:rsid w:val="7FA568E5"/>
    <w:rsid w:val="7FE9A7A0"/>
    <w:rsid w:val="7FE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E4D3"/>
  <w15:chartTrackingRefBased/>
  <w15:docId w15:val="{C1F4316E-A85B-40D8-91CE-02E1B0E98E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bfb8cc0861b7460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90f823c418454968" /><Relationship Type="http://schemas.openxmlformats.org/officeDocument/2006/relationships/numbering" Target="numbering.xml" Id="Rae9a65fb66054ab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73ccfc95379b4325" /><Relationship Type="http://schemas.openxmlformats.org/officeDocument/2006/relationships/fontTable" Target="fontTable.xml" Id="rId4" /><Relationship Type="http://schemas.openxmlformats.org/officeDocument/2006/relationships/comments" Target="comments.xml" Id="Rc4c49f0274214014" /><Relationship Type="http://schemas.microsoft.com/office/2011/relationships/people" Target="people.xml" Id="R40ceb12e65b34ab4" /><Relationship Type="http://schemas.microsoft.com/office/2011/relationships/commentsExtended" Target="commentsExtended.xml" Id="R2e1e54da66f643cc" /><Relationship Type="http://schemas.microsoft.com/office/2016/09/relationships/commentsIds" Target="commentsIds.xml" Id="R8822c7e5a2ad467a" /><Relationship Type="http://schemas.microsoft.com/office/2018/08/relationships/commentsExtensible" Target="commentsExtensible.xml" Id="R16330368e89e4fdc" /><Relationship Type="http://schemas.openxmlformats.org/officeDocument/2006/relationships/hyperlink" Target="https://www.softserveinc.com/en-us" TargetMode="External" Id="Ref018163b4874eee" /><Relationship Type="http://schemas.openxmlformats.org/officeDocument/2006/relationships/hyperlink" Target="https://www.softserveinc.com/" TargetMode="External" Id="Rfe92d9186ff34ca1" /><Relationship Type="http://schemas.openxmlformats.org/officeDocument/2006/relationships/hyperlink" Target="https://www.facebook.com/SoftServeInc" TargetMode="External" Id="R3c202fadc7c04176" /><Relationship Type="http://schemas.openxmlformats.org/officeDocument/2006/relationships/hyperlink" Target="https://twitter.com/SoftServeInc" TargetMode="External" Id="R7a409ecb03df4b73" /><Relationship Type="http://schemas.openxmlformats.org/officeDocument/2006/relationships/hyperlink" Target="https://www.linkedin.com/company/softserve/" TargetMode="External" Id="R9d9523a77d6c41ec" /><Relationship Type="http://schemas.openxmlformats.org/officeDocument/2006/relationships/hyperlink" Target="https://www.softserveinc.com/en-us/blog" TargetMode="External" Id="R31b303188d8940a3" /><Relationship Type="http://schemas.openxmlformats.org/officeDocument/2006/relationships/hyperlink" Target="https://www.softserveinc.com/en-us" TargetMode="External" Id="R5b320e583f6749b1" /><Relationship Type="http://schemas.openxmlformats.org/officeDocument/2006/relationships/hyperlink" Target="https://news.mit.edu/2024/how-ai-might-shape-lgbtqia-advocacy-0507" TargetMode="External" Id="Rb5b1c6c2f1a84996" /><Relationship Type="http://schemas.openxmlformats.org/officeDocument/2006/relationships/hyperlink" Target="https://www.inegi.org.mx/contenidos/saladeprensa/boletines/2022/endiseg/Resul_Endiseg21.pdf" TargetMode="External" Id="R6c37f0a3aed148f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eb5bb98deaa43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DD4C0-DD4D-4E49-A910-A00C518F09E5}"/>
</file>

<file path=customXml/itemProps2.xml><?xml version="1.0" encoding="utf-8"?>
<ds:datastoreItem xmlns:ds="http://schemas.openxmlformats.org/officeDocument/2006/customXml" ds:itemID="{EE2CC886-E53C-409D-99A0-C5665B060F02}"/>
</file>

<file path=customXml/itemProps3.xml><?xml version="1.0" encoding="utf-8"?>
<ds:datastoreItem xmlns:ds="http://schemas.openxmlformats.org/officeDocument/2006/customXml" ds:itemID="{19F3217F-9B9E-4B19-8A8B-7430BCD2AE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Ahtziri Rangel Moreno</lastModifiedBy>
  <dcterms:created xsi:type="dcterms:W3CDTF">2024-06-04T19:33:49.0000000Z</dcterms:created>
  <dcterms:modified xsi:type="dcterms:W3CDTF">2024-06-12T18:49:03.2204436Z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